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76" w:rsidRDefault="00D12E76" w:rsidP="00E57D6A">
      <w:pPr>
        <w:shd w:val="clear" w:color="auto" w:fill="F5F5F5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-720090</wp:posOffset>
            </wp:positionV>
            <wp:extent cx="7453630" cy="10373360"/>
            <wp:effectExtent l="19050" t="0" r="0" b="0"/>
            <wp:wrapTight wrapText="bothSides">
              <wp:wrapPolygon edited="0">
                <wp:start x="-55" y="0"/>
                <wp:lineTo x="-55" y="21579"/>
                <wp:lineTo x="21585" y="21579"/>
                <wp:lineTo x="21585" y="0"/>
                <wp:lineTo x="-55" y="0"/>
              </wp:wrapPolygon>
            </wp:wrapTight>
            <wp:docPr id="2" name="Рисунок 2" descr="C:\Users\user\Desktop\Акты этики и антикор политик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кты этики и антикор политики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630" cy="1037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D6A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                                                                           </w:t>
      </w:r>
    </w:p>
    <w:p w:rsidR="00D12E76" w:rsidRDefault="00D12E76" w:rsidP="00E57D6A">
      <w:pPr>
        <w:shd w:val="clear" w:color="auto" w:fill="F5F5F5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-560705</wp:posOffset>
            </wp:positionV>
            <wp:extent cx="7537450" cy="10377170"/>
            <wp:effectExtent l="19050" t="0" r="6350" b="0"/>
            <wp:wrapTight wrapText="bothSides">
              <wp:wrapPolygon edited="0">
                <wp:start x="-55" y="0"/>
                <wp:lineTo x="-55" y="21571"/>
                <wp:lineTo x="21618" y="21571"/>
                <wp:lineTo x="21618" y="0"/>
                <wp:lineTo x="-55" y="0"/>
              </wp:wrapPolygon>
            </wp:wrapTight>
            <wp:docPr id="3" name="Рисунок 3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37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b/>
          <w:bCs/>
          <w:color w:val="000000"/>
          <w:sz w:val="20"/>
        </w:rPr>
        <w:lastRenderedPageBreak/>
        <w:t>I. Общие положения</w:t>
      </w:r>
    </w:p>
    <w:p w:rsidR="00F67CDE" w:rsidRPr="00F67CDE" w:rsidRDefault="00F67CDE" w:rsidP="003D4D4D">
      <w:pPr>
        <w:spacing w:before="105" w:after="150" w:line="240" w:lineRule="auto"/>
        <w:jc w:val="both"/>
        <w:outlineLvl w:val="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1. </w:t>
      </w:r>
      <w:proofErr w:type="gramStart"/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Кодекс этики и служебного поведения работников </w:t>
      </w:r>
      <w:r w:rsidR="00123D88">
        <w:rPr>
          <w:rFonts w:ascii="Verdana" w:eastAsia="Times New Roman" w:hAnsi="Verdana" w:cs="Times New Roman"/>
          <w:color w:val="000000"/>
          <w:sz w:val="20"/>
          <w:szCs w:val="20"/>
        </w:rPr>
        <w:t>ГБСУСО МО «Пансионат «Ногинский»</w:t>
      </w:r>
      <w:r w:rsidR="00F77FA1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т.ч. </w:t>
      </w:r>
      <w:proofErr w:type="spellStart"/>
      <w:r w:rsidR="00F77FA1">
        <w:rPr>
          <w:rFonts w:ascii="Verdana" w:eastAsia="Times New Roman" w:hAnsi="Verdana" w:cs="Times New Roman"/>
          <w:color w:val="000000"/>
          <w:sz w:val="20"/>
          <w:szCs w:val="20"/>
        </w:rPr>
        <w:t>Лосино-Петровского</w:t>
      </w:r>
      <w:proofErr w:type="spellEnd"/>
      <w:r w:rsidR="00F77FA1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</w:t>
      </w:r>
      <w:proofErr w:type="spellStart"/>
      <w:r w:rsidR="00F77FA1">
        <w:rPr>
          <w:rFonts w:ascii="Verdana" w:eastAsia="Times New Roman" w:hAnsi="Verdana" w:cs="Times New Roman"/>
          <w:color w:val="000000"/>
          <w:sz w:val="20"/>
          <w:szCs w:val="20"/>
        </w:rPr>
        <w:t>Электрогорского</w:t>
      </w:r>
      <w:proofErr w:type="spellEnd"/>
      <w:r w:rsidR="00F77FA1">
        <w:rPr>
          <w:rFonts w:ascii="Verdana" w:eastAsia="Times New Roman" w:hAnsi="Verdana" w:cs="Times New Roman"/>
          <w:color w:val="000000"/>
          <w:sz w:val="20"/>
          <w:szCs w:val="20"/>
        </w:rPr>
        <w:t xml:space="preserve"> отделений ГБСУСО МО «Пансионат «Ногинский»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(далее – Кодекс) разработан в соответствии Конституцией Российской Федерации, Федеральным законом от </w:t>
      </w:r>
      <w:r w:rsidR="00352FDB">
        <w:rPr>
          <w:rFonts w:ascii="Verdana" w:eastAsia="Times New Roman" w:hAnsi="Verdana" w:cs="Times New Roman"/>
          <w:color w:val="000000"/>
          <w:sz w:val="20"/>
          <w:szCs w:val="20"/>
        </w:rPr>
        <w:t>28 декабря 2013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г. № </w:t>
      </w:r>
      <w:r w:rsidR="00123D88">
        <w:rPr>
          <w:rFonts w:ascii="Verdana" w:eastAsia="Times New Roman" w:hAnsi="Verdana" w:cs="Times New Roman"/>
          <w:color w:val="000000"/>
          <w:sz w:val="20"/>
          <w:szCs w:val="20"/>
        </w:rPr>
        <w:t>44</w:t>
      </w:r>
      <w:r w:rsidR="00352FDB">
        <w:rPr>
          <w:rFonts w:ascii="Verdana" w:eastAsia="Times New Roman" w:hAnsi="Verdana" w:cs="Times New Roman"/>
          <w:color w:val="000000"/>
          <w:sz w:val="20"/>
          <w:szCs w:val="20"/>
        </w:rPr>
        <w:t>2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-ФЗ «О</w:t>
      </w:r>
      <w:r w:rsidR="00B74F85">
        <w:rPr>
          <w:rFonts w:ascii="Verdana" w:eastAsia="Times New Roman" w:hAnsi="Verdana" w:cs="Times New Roman"/>
          <w:color w:val="000000"/>
          <w:sz w:val="20"/>
          <w:szCs w:val="20"/>
        </w:rPr>
        <w:t>б основах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социально</w:t>
      </w:r>
      <w:r w:rsidR="00B74F85">
        <w:rPr>
          <w:rFonts w:ascii="Verdana" w:eastAsia="Times New Roman" w:hAnsi="Verdana" w:cs="Times New Roman"/>
          <w:color w:val="000000"/>
          <w:sz w:val="20"/>
          <w:szCs w:val="20"/>
        </w:rPr>
        <w:t>го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обслуживани</w:t>
      </w:r>
      <w:r w:rsidR="00B74F85">
        <w:rPr>
          <w:rFonts w:ascii="Verdana" w:eastAsia="Times New Roman" w:hAnsi="Verdana" w:cs="Times New Roman"/>
          <w:color w:val="000000"/>
          <w:sz w:val="20"/>
          <w:szCs w:val="20"/>
        </w:rPr>
        <w:t>я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граждан </w:t>
      </w:r>
      <w:r w:rsidR="00B74F85">
        <w:rPr>
          <w:rFonts w:ascii="Verdana" w:eastAsia="Times New Roman" w:hAnsi="Verdana" w:cs="Times New Roman"/>
          <w:color w:val="000000"/>
          <w:sz w:val="20"/>
          <w:szCs w:val="20"/>
        </w:rPr>
        <w:t>в Российской Федерации,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Национальными стандартами Российской Федерации о социальном обслуживании населения</w:t>
      </w:r>
      <w:r w:rsidR="00123D88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="00123D88" w:rsidRPr="00123D88">
        <w:rPr>
          <w:rFonts w:ascii="Century Gothic" w:eastAsia="Times New Roman" w:hAnsi="Century Gothic" w:cs="Times New Roman"/>
          <w:b/>
          <w:bCs/>
          <w:color w:val="1066BE"/>
          <w:sz w:val="32"/>
          <w:szCs w:val="32"/>
        </w:rPr>
        <w:t xml:space="preserve"> </w:t>
      </w:r>
      <w:r w:rsidR="00123D88" w:rsidRPr="00F67CDE">
        <w:rPr>
          <w:rFonts w:ascii="Verdana" w:eastAsia="Times New Roman" w:hAnsi="Verdana" w:cs="Times New Roman"/>
          <w:color w:val="000000"/>
          <w:sz w:val="20"/>
          <w:szCs w:val="20"/>
        </w:rPr>
        <w:t>Приказ</w:t>
      </w:r>
      <w:r w:rsidR="00123D88">
        <w:rPr>
          <w:rFonts w:ascii="Verdana" w:eastAsia="Times New Roman" w:hAnsi="Verdana" w:cs="Times New Roman"/>
          <w:color w:val="000000"/>
          <w:sz w:val="20"/>
          <w:szCs w:val="20"/>
        </w:rPr>
        <w:t>а</w:t>
      </w:r>
      <w:r w:rsidR="00123D88"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Минтруда России №792 от 31 декабря 2013</w:t>
      </w:r>
      <w:proofErr w:type="gramEnd"/>
      <w:r w:rsidR="00123D88"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г. Об утверждении Кодекса этики и служебного поведения </w:t>
      </w:r>
      <w:proofErr w:type="gramStart"/>
      <w:r w:rsidR="00123D88" w:rsidRPr="00F67CDE">
        <w:rPr>
          <w:rFonts w:ascii="Verdana" w:eastAsia="Times New Roman" w:hAnsi="Verdana" w:cs="Times New Roman"/>
          <w:color w:val="000000"/>
          <w:sz w:val="20"/>
          <w:szCs w:val="20"/>
        </w:rPr>
        <w:t>работников органов управления социальной защиты населения</w:t>
      </w:r>
      <w:proofErr w:type="gramEnd"/>
      <w:r w:rsidR="00123D88"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учреждений социального обслуживания 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учреждени</w:t>
      </w:r>
      <w:r w:rsidR="00123D88">
        <w:rPr>
          <w:rFonts w:ascii="Verdana" w:eastAsia="Times New Roman" w:hAnsi="Verdana" w:cs="Times New Roman"/>
          <w:color w:val="000000"/>
          <w:sz w:val="20"/>
          <w:szCs w:val="20"/>
        </w:rPr>
        <w:t>я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(далее – работники учреждени</w:t>
      </w:r>
      <w:r w:rsidR="00123D88">
        <w:rPr>
          <w:rFonts w:ascii="Verdana" w:eastAsia="Times New Roman" w:hAnsi="Verdana" w:cs="Times New Roman"/>
          <w:color w:val="000000"/>
          <w:sz w:val="20"/>
          <w:szCs w:val="20"/>
        </w:rPr>
        <w:t>я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социального обслуживания).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3. Гражданин Российской Федерации, поступающий на работу в 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4. Каждый работник  учреждения социального обслуживания должен следовать положениям Кодекса, а каждый гражданин Российской Федерации вправе ожидать от работника учреждения социального обслуживания поведения в отношениях с ним в соответствии с положениями Кодекса.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5. Целью Кодекса является установление этических норм и правил служебного поведения работников учреждени</w:t>
      </w:r>
      <w:r w:rsidR="00123D88">
        <w:rPr>
          <w:rFonts w:ascii="Verdana" w:eastAsia="Times New Roman" w:hAnsi="Verdana" w:cs="Times New Roman"/>
          <w:color w:val="000000"/>
          <w:sz w:val="20"/>
          <w:szCs w:val="20"/>
        </w:rPr>
        <w:t>я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 учреждени</w:t>
      </w:r>
      <w:r w:rsidR="00123D88">
        <w:rPr>
          <w:rFonts w:ascii="Verdana" w:eastAsia="Times New Roman" w:hAnsi="Verdana" w:cs="Times New Roman"/>
          <w:color w:val="000000"/>
          <w:sz w:val="20"/>
          <w:szCs w:val="20"/>
        </w:rPr>
        <w:t>я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социального обслуживания, а также содействие укреплению авторитета работника учреждения социального обслуживания, повышению доверия граждан к  учреждени</w:t>
      </w:r>
      <w:r w:rsidR="00123D88">
        <w:rPr>
          <w:rFonts w:ascii="Verdana" w:eastAsia="Times New Roman" w:hAnsi="Verdana" w:cs="Times New Roman"/>
          <w:color w:val="000000"/>
          <w:sz w:val="20"/>
          <w:szCs w:val="20"/>
        </w:rPr>
        <w:t>ю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социального обслуживания.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6. Кодекс: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а) служит основой для формирования должной морали в сфере социальной защиты и социального обслуживания населения, уважительного отношения к </w:t>
      </w:r>
      <w:r w:rsidR="00D97A6B">
        <w:rPr>
          <w:rFonts w:ascii="Verdana" w:eastAsia="Times New Roman" w:hAnsi="Verdana" w:cs="Times New Roman"/>
          <w:color w:val="000000"/>
          <w:sz w:val="20"/>
          <w:szCs w:val="20"/>
        </w:rPr>
        <w:t>у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чреждени</w:t>
      </w:r>
      <w:r w:rsidR="00123D88">
        <w:rPr>
          <w:rFonts w:ascii="Verdana" w:eastAsia="Times New Roman" w:hAnsi="Verdana" w:cs="Times New Roman"/>
          <w:color w:val="000000"/>
          <w:sz w:val="20"/>
          <w:szCs w:val="20"/>
        </w:rPr>
        <w:t>ю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социального обслуживания в общественном сознании;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б) выступает инструментом регулирования и формирования общественного сознания и нравственности учреждени</w:t>
      </w:r>
      <w:r w:rsidR="00123D88">
        <w:rPr>
          <w:rFonts w:ascii="Verdana" w:eastAsia="Times New Roman" w:hAnsi="Verdana" w:cs="Times New Roman"/>
          <w:color w:val="000000"/>
          <w:sz w:val="20"/>
          <w:szCs w:val="20"/>
        </w:rPr>
        <w:t>я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социального обслуживания.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7. Знание и соблюдение работником 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b/>
          <w:bCs/>
          <w:color w:val="000000"/>
          <w:sz w:val="20"/>
        </w:rPr>
        <w:t>II. Основные принципы и правила служебного поведения, которыми надлежит руководствоваться работникам  учреждени</w:t>
      </w:r>
      <w:r w:rsidR="00123D88">
        <w:rPr>
          <w:rFonts w:ascii="Verdana" w:eastAsia="Times New Roman" w:hAnsi="Verdana" w:cs="Times New Roman"/>
          <w:b/>
          <w:bCs/>
          <w:color w:val="000000"/>
          <w:sz w:val="20"/>
        </w:rPr>
        <w:t>я</w:t>
      </w:r>
      <w:r w:rsidRPr="00F67CDE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социального обслуживания 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8. Основные принципы служебного поведения работников  учреждени</w:t>
      </w:r>
      <w:r w:rsidR="00123D88">
        <w:rPr>
          <w:rFonts w:ascii="Verdana" w:eastAsia="Times New Roman" w:hAnsi="Verdana" w:cs="Times New Roman"/>
          <w:color w:val="000000"/>
          <w:sz w:val="20"/>
          <w:szCs w:val="20"/>
        </w:rPr>
        <w:t>я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9. Работники  учреждени</w:t>
      </w:r>
      <w:r w:rsidR="00123D88">
        <w:rPr>
          <w:rFonts w:ascii="Verdana" w:eastAsia="Times New Roman" w:hAnsi="Verdana" w:cs="Times New Roman"/>
          <w:color w:val="000000"/>
          <w:sz w:val="20"/>
          <w:szCs w:val="20"/>
        </w:rPr>
        <w:t>я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социального обслуживания, сознавая ответственность перед государством, обществом и гражданами, призваны: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 учреждения социального обслуживания;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в) осуществлять свою деятельность в пределах полномочий соответствующего  учреждения социального обслуживания;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</w:t>
      </w:r>
      <w:r w:rsidR="001A38AB">
        <w:rPr>
          <w:rFonts w:ascii="Verdana" w:eastAsia="Times New Roman" w:hAnsi="Verdana" w:cs="Times New Roman"/>
          <w:color w:val="000000"/>
          <w:sz w:val="20"/>
          <w:szCs w:val="20"/>
        </w:rPr>
        <w:t>получателей социальных услуг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влиянию отдельных должностных лиц и административному давлению;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д</w:t>
      </w:r>
      <w:proofErr w:type="spellEnd"/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</w:t>
      </w:r>
      <w:r w:rsidR="001A38AB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получателей социальных услуг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,  лицам, оказавшимся в трудной жизненной ситуации;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е) обеспечивать безопасность оказываемых социальных услуг для жизни и здоровья </w:t>
      </w:r>
      <w:r w:rsidR="001A38AB">
        <w:rPr>
          <w:rFonts w:ascii="Verdana" w:eastAsia="Times New Roman" w:hAnsi="Verdana" w:cs="Times New Roman"/>
          <w:color w:val="000000"/>
          <w:sz w:val="20"/>
          <w:szCs w:val="20"/>
        </w:rPr>
        <w:t>получателей социальных услуг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з</w:t>
      </w:r>
      <w:proofErr w:type="spellEnd"/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и) соблюдать нормы служебной и профессиональной этики, правила делового поведения и общения;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к) проявлять корректность и внимательность в обращении с гражданами и должностными лицами;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м) защищать и поддерживать человеческое достоинство </w:t>
      </w:r>
      <w:r w:rsidR="00BC072C">
        <w:rPr>
          <w:rFonts w:ascii="Verdana" w:eastAsia="Times New Roman" w:hAnsi="Verdana" w:cs="Times New Roman"/>
          <w:color w:val="000000"/>
          <w:sz w:val="20"/>
          <w:szCs w:val="20"/>
        </w:rPr>
        <w:t>получателей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социальных </w:t>
      </w:r>
      <w:r w:rsidR="00BC072C">
        <w:rPr>
          <w:rFonts w:ascii="Verdana" w:eastAsia="Times New Roman" w:hAnsi="Verdana" w:cs="Times New Roman"/>
          <w:color w:val="000000"/>
          <w:sz w:val="20"/>
          <w:szCs w:val="20"/>
        </w:rPr>
        <w:t>услуг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, учитывать их индивидуальность, интересы и социальные потребности на основе построения толерантных отношений с ними;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н</w:t>
      </w:r>
      <w:proofErr w:type="spellEnd"/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) уважать права </w:t>
      </w:r>
      <w:r w:rsidR="001A38AB">
        <w:rPr>
          <w:rFonts w:ascii="Verdana" w:eastAsia="Times New Roman" w:hAnsi="Verdana" w:cs="Times New Roman"/>
          <w:color w:val="000000"/>
          <w:sz w:val="20"/>
          <w:szCs w:val="20"/>
        </w:rPr>
        <w:t>получателей социальных услуг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, гарантировать им непосредственное участие в процессе принятия решений на основе предоставления полной информации, касающейся конкретного </w:t>
      </w:r>
      <w:r w:rsidR="001A38AB">
        <w:rPr>
          <w:rFonts w:ascii="Verdana" w:eastAsia="Times New Roman" w:hAnsi="Verdana" w:cs="Times New Roman"/>
          <w:color w:val="000000"/>
          <w:sz w:val="20"/>
          <w:szCs w:val="20"/>
        </w:rPr>
        <w:t>получателя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конкретной ситуации;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о) соблюдать конфиденциальность информации о </w:t>
      </w:r>
      <w:r w:rsidR="001A38AB">
        <w:rPr>
          <w:rFonts w:ascii="Verdana" w:eastAsia="Times New Roman" w:hAnsi="Verdana" w:cs="Times New Roman"/>
          <w:color w:val="000000"/>
          <w:sz w:val="20"/>
          <w:szCs w:val="20"/>
        </w:rPr>
        <w:t>получателе социальных услуг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п</w:t>
      </w:r>
      <w:proofErr w:type="spellEnd"/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) воздерживаться от поведения, которое могло бы вызвать сомнение в объективном исполнении должностных обязанностей работника </w:t>
      </w:r>
      <w:r w:rsidR="001A38AB">
        <w:rPr>
          <w:rFonts w:ascii="Verdana" w:eastAsia="Times New Roman" w:hAnsi="Verdana" w:cs="Times New Roman"/>
          <w:color w:val="000000"/>
          <w:sz w:val="20"/>
          <w:szCs w:val="20"/>
        </w:rPr>
        <w:t>учре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ждения социального обслуживания, а также не допускать конфликтных ситуаций, способных дискредитировать их деятельность;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р</w:t>
      </w:r>
      <w:proofErr w:type="spellEnd"/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т) уважительно относиться к деятельности представителей средств массовой информации по информированию общества о работе 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у) нести личную ответственность за результаты своей деятельности;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ф</w:t>
      </w:r>
      <w:proofErr w:type="spellEnd"/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) стимулировать участие добровольцев, прежде всего из числа молодежи, в деятельности учреждени</w:t>
      </w:r>
      <w:r w:rsidR="001A38AB">
        <w:rPr>
          <w:rFonts w:ascii="Verdana" w:eastAsia="Times New Roman" w:hAnsi="Verdana" w:cs="Times New Roman"/>
          <w:color w:val="000000"/>
          <w:sz w:val="20"/>
          <w:szCs w:val="20"/>
        </w:rPr>
        <w:t>я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социального обслуживания по предоставлению </w:t>
      </w:r>
      <w:r w:rsidR="001A38AB">
        <w:rPr>
          <w:rFonts w:ascii="Verdana" w:eastAsia="Times New Roman" w:hAnsi="Verdana" w:cs="Times New Roman"/>
          <w:color w:val="000000"/>
          <w:sz w:val="20"/>
          <w:szCs w:val="20"/>
        </w:rPr>
        <w:t>получателям социальных услуг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необходимых социальных услуг.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10. </w:t>
      </w:r>
      <w:proofErr w:type="gramStart"/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Работники  учреждени</w:t>
      </w:r>
      <w:r w:rsidR="001A38AB">
        <w:rPr>
          <w:rFonts w:ascii="Verdana" w:eastAsia="Times New Roman" w:hAnsi="Verdana" w:cs="Times New Roman"/>
          <w:color w:val="000000"/>
          <w:sz w:val="20"/>
          <w:szCs w:val="20"/>
        </w:rPr>
        <w:t>я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социального обслуживания обязаны соблюдать Конституцию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</w:t>
      </w:r>
      <w:r w:rsidRPr="00F67CDE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  <w:proofErr w:type="gramEnd"/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11. Работники  учреждени</w:t>
      </w:r>
      <w:r w:rsidR="001A38AB">
        <w:rPr>
          <w:rFonts w:ascii="Verdana" w:eastAsia="Times New Roman" w:hAnsi="Verdana" w:cs="Times New Roman"/>
          <w:color w:val="000000"/>
          <w:sz w:val="20"/>
          <w:szCs w:val="20"/>
        </w:rPr>
        <w:t>я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социального обслуживания несут ответственность перед </w:t>
      </w:r>
      <w:r w:rsidR="001A38AB">
        <w:rPr>
          <w:rFonts w:ascii="Verdana" w:eastAsia="Times New Roman" w:hAnsi="Verdana" w:cs="Times New Roman"/>
          <w:color w:val="000000"/>
          <w:sz w:val="20"/>
          <w:szCs w:val="20"/>
        </w:rPr>
        <w:t>получателями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социальных</w:t>
      </w:r>
      <w:r w:rsidR="001A38AB">
        <w:rPr>
          <w:rFonts w:ascii="Verdana" w:eastAsia="Times New Roman" w:hAnsi="Verdana" w:cs="Times New Roman"/>
          <w:color w:val="000000"/>
          <w:sz w:val="20"/>
          <w:szCs w:val="20"/>
        </w:rPr>
        <w:t xml:space="preserve"> услуг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перед обществом за результаты своей деятельности.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12. Работники  учреждени</w:t>
      </w:r>
      <w:r w:rsidR="001A38AB">
        <w:rPr>
          <w:rFonts w:ascii="Verdana" w:eastAsia="Times New Roman" w:hAnsi="Verdana" w:cs="Times New Roman"/>
          <w:color w:val="000000"/>
          <w:sz w:val="20"/>
          <w:szCs w:val="20"/>
        </w:rPr>
        <w:t>я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13. </w:t>
      </w:r>
      <w:proofErr w:type="gramStart"/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Работники учреждени</w:t>
      </w:r>
      <w:r w:rsidR="001A38AB">
        <w:rPr>
          <w:rFonts w:ascii="Verdana" w:eastAsia="Times New Roman" w:hAnsi="Verdana" w:cs="Times New Roman"/>
          <w:color w:val="000000"/>
          <w:sz w:val="20"/>
          <w:szCs w:val="20"/>
        </w:rPr>
        <w:t>я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  <w:proofErr w:type="gramEnd"/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</w:t>
      </w:r>
      <w:r w:rsidR="00F77FA1">
        <w:rPr>
          <w:rFonts w:ascii="Verdana" w:eastAsia="Times New Roman" w:hAnsi="Verdana" w:cs="Times New Roman"/>
          <w:color w:val="000000"/>
          <w:sz w:val="20"/>
          <w:szCs w:val="20"/>
        </w:rPr>
        <w:t>вправе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а) принимать меры по предотвращению и урегулированию межведомственных конфликтов интересов;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б) принимать меры по предупреждению коррупции;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в) не допускать случаев принуждения подчинённых работников к участию в деятельности политических партий, иных общественных объединений.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16. </w:t>
      </w:r>
      <w:proofErr w:type="gramStart"/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  <w:proofErr w:type="gramEnd"/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b/>
          <w:bCs/>
          <w:color w:val="000000"/>
          <w:sz w:val="20"/>
        </w:rPr>
        <w:t>III. Этические правила служебного поведения работников  учреждени</w:t>
      </w:r>
      <w:r w:rsidR="001A38AB">
        <w:rPr>
          <w:rFonts w:ascii="Verdana" w:eastAsia="Times New Roman" w:hAnsi="Verdana" w:cs="Times New Roman"/>
          <w:b/>
          <w:bCs/>
          <w:color w:val="000000"/>
          <w:sz w:val="20"/>
        </w:rPr>
        <w:t>я</w:t>
      </w:r>
      <w:r w:rsidRPr="00F67CDE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социального обслуживания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17. В служебном поведении работнику </w:t>
      </w:r>
      <w:r w:rsidR="001A38AB">
        <w:rPr>
          <w:rFonts w:ascii="Verdana" w:eastAsia="Times New Roman" w:hAnsi="Verdana" w:cs="Times New Roman"/>
          <w:color w:val="000000"/>
          <w:sz w:val="20"/>
          <w:szCs w:val="20"/>
        </w:rPr>
        <w:t>учреждения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18. В служебном поведении работника  учреждения социального обслуживания недопустимы: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г) курение в служебных помещениях,  во время служебных совещаний, бесед, иного служебного общения с гражданами.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19. Работники  учреждени</w:t>
      </w:r>
      <w:r w:rsidR="003D4D4D">
        <w:rPr>
          <w:rFonts w:ascii="Verdana" w:eastAsia="Times New Roman" w:hAnsi="Verdana" w:cs="Times New Roman"/>
          <w:color w:val="000000"/>
          <w:sz w:val="20"/>
          <w:szCs w:val="20"/>
        </w:rPr>
        <w:t>я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20. Работники  учреждени</w:t>
      </w:r>
      <w:r w:rsidR="003D4D4D">
        <w:rPr>
          <w:rFonts w:ascii="Verdana" w:eastAsia="Times New Roman" w:hAnsi="Verdana" w:cs="Times New Roman"/>
          <w:color w:val="000000"/>
          <w:sz w:val="20"/>
          <w:szCs w:val="20"/>
        </w:rPr>
        <w:t>я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21. Внешний вид работника 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b/>
          <w:bCs/>
          <w:color w:val="000000"/>
          <w:sz w:val="20"/>
        </w:rPr>
        <w:t>IV. Ответственность за нарушение Кодекса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22. Нарушение работником  положений Кодекса подлежит анализу и при подтверждении факта нарушения – моральному осуждению, а в случаях, предусмотренных федеральными законами, нарушение положений Кодекса влечет применение к работнику </w:t>
      </w:r>
      <w:r w:rsidR="003D4D4D">
        <w:rPr>
          <w:rFonts w:ascii="Verdana" w:eastAsia="Times New Roman" w:hAnsi="Verdana" w:cs="Times New Roman"/>
          <w:color w:val="000000"/>
          <w:sz w:val="20"/>
          <w:szCs w:val="20"/>
        </w:rPr>
        <w:t>учреждения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мер юридической ответственности.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23. Соблюдение работником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– Совет).</w:t>
      </w:r>
    </w:p>
    <w:p w:rsidR="00F67CDE" w:rsidRPr="00F67CDE" w:rsidRDefault="00F67CDE" w:rsidP="00F67CD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</w:t>
      </w:r>
      <w:r w:rsidR="003D4D4D">
        <w:rPr>
          <w:rFonts w:ascii="Verdana" w:eastAsia="Times New Roman" w:hAnsi="Verdana" w:cs="Times New Roman"/>
          <w:color w:val="000000"/>
          <w:sz w:val="20"/>
          <w:szCs w:val="20"/>
        </w:rPr>
        <w:t>получателей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социальных</w:t>
      </w:r>
      <w:r w:rsidR="003D4D4D">
        <w:rPr>
          <w:rFonts w:ascii="Verdana" w:eastAsia="Times New Roman" w:hAnsi="Verdana" w:cs="Times New Roman"/>
          <w:color w:val="000000"/>
          <w:sz w:val="20"/>
          <w:szCs w:val="20"/>
        </w:rPr>
        <w:t xml:space="preserve"> услуг</w:t>
      </w:r>
      <w:r w:rsidRPr="00F67CDE">
        <w:rPr>
          <w:rFonts w:ascii="Verdana" w:eastAsia="Times New Roman" w:hAnsi="Verdana" w:cs="Times New Roman"/>
          <w:color w:val="000000"/>
          <w:sz w:val="20"/>
          <w:szCs w:val="20"/>
        </w:rPr>
        <w:t>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747FBB" w:rsidRDefault="00747FBB"/>
    <w:sectPr w:rsidR="00747FBB" w:rsidSect="000D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7CDE"/>
    <w:rsid w:val="000D3428"/>
    <w:rsid w:val="001156EF"/>
    <w:rsid w:val="00123D88"/>
    <w:rsid w:val="001A38AB"/>
    <w:rsid w:val="00235182"/>
    <w:rsid w:val="00352FDB"/>
    <w:rsid w:val="003A6D2E"/>
    <w:rsid w:val="003D4D4D"/>
    <w:rsid w:val="00747FBB"/>
    <w:rsid w:val="00770525"/>
    <w:rsid w:val="007B472D"/>
    <w:rsid w:val="00AA053D"/>
    <w:rsid w:val="00B331C5"/>
    <w:rsid w:val="00B74F85"/>
    <w:rsid w:val="00BC072C"/>
    <w:rsid w:val="00D12E76"/>
    <w:rsid w:val="00D97A6B"/>
    <w:rsid w:val="00DC0C99"/>
    <w:rsid w:val="00E57D6A"/>
    <w:rsid w:val="00F67CDE"/>
    <w:rsid w:val="00F7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28"/>
  </w:style>
  <w:style w:type="paragraph" w:styleId="3">
    <w:name w:val="heading 3"/>
    <w:basedOn w:val="a"/>
    <w:link w:val="30"/>
    <w:uiPriority w:val="9"/>
    <w:qFormat/>
    <w:rsid w:val="00F67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C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F67CDE"/>
    <w:rPr>
      <w:b/>
      <w:bCs/>
    </w:rPr>
  </w:style>
  <w:style w:type="paragraph" w:styleId="a4">
    <w:name w:val="Normal (Web)"/>
    <w:basedOn w:val="a"/>
    <w:uiPriority w:val="99"/>
    <w:semiHidden/>
    <w:unhideWhenUsed/>
    <w:rsid w:val="00F6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2016-08-26T10:19:00Z</cp:lastPrinted>
  <dcterms:created xsi:type="dcterms:W3CDTF">2016-08-26T10:36:00Z</dcterms:created>
  <dcterms:modified xsi:type="dcterms:W3CDTF">2016-08-26T10:58:00Z</dcterms:modified>
</cp:coreProperties>
</file>